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CB67" w14:textId="5B66B357" w:rsidR="000F265B" w:rsidRPr="000F265B" w:rsidRDefault="000F265B" w:rsidP="000F265B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0F265B">
        <w:rPr>
          <w:b/>
          <w:bCs/>
          <w:sz w:val="32"/>
          <w:szCs w:val="32"/>
          <w:u w:val="single"/>
        </w:rPr>
        <w:t>Topic Analysis</w:t>
      </w:r>
    </w:p>
    <w:p w14:paraId="0DFB080B" w14:textId="77777777" w:rsidR="000F265B" w:rsidRDefault="000F265B" w:rsidP="000F265B">
      <w:pPr>
        <w:spacing w:line="480" w:lineRule="auto"/>
        <w:rPr>
          <w:b/>
          <w:bCs/>
          <w:sz w:val="32"/>
          <w:szCs w:val="32"/>
        </w:rPr>
      </w:pPr>
    </w:p>
    <w:p w14:paraId="665B9556" w14:textId="6E666C7C" w:rsidR="000F265B" w:rsidRPr="000F265B" w:rsidRDefault="000F265B" w:rsidP="000F265B">
      <w:pPr>
        <w:spacing w:line="480" w:lineRule="auto"/>
        <w:rPr>
          <w:b/>
          <w:bCs/>
          <w:sz w:val="32"/>
          <w:szCs w:val="32"/>
        </w:rPr>
      </w:pPr>
      <w:r w:rsidRPr="000F265B">
        <w:rPr>
          <w:b/>
          <w:bCs/>
          <w:sz w:val="32"/>
          <w:szCs w:val="32"/>
        </w:rPr>
        <w:t>Barbara Jordan Historical Essay Competition</w:t>
      </w:r>
    </w:p>
    <w:p w14:paraId="54C40F6F" w14:textId="77777777" w:rsidR="000F265B" w:rsidRPr="000F265B" w:rsidRDefault="000F265B" w:rsidP="000F265B">
      <w:pPr>
        <w:tabs>
          <w:tab w:val="num" w:pos="720"/>
        </w:tabs>
        <w:spacing w:line="480" w:lineRule="auto"/>
        <w:rPr>
          <w:sz w:val="32"/>
          <w:szCs w:val="32"/>
        </w:rPr>
      </w:pPr>
      <w:r w:rsidRPr="000F265B">
        <w:rPr>
          <w:b/>
          <w:bCs/>
          <w:sz w:val="32"/>
          <w:szCs w:val="32"/>
        </w:rPr>
        <w:t>African Americans in Texas: Past and Present</w:t>
      </w:r>
    </w:p>
    <w:p w14:paraId="3055CCA7" w14:textId="45652833" w:rsidR="000F265B" w:rsidRPr="000F265B" w:rsidRDefault="000F265B" w:rsidP="000F265B">
      <w:pPr>
        <w:tabs>
          <w:tab w:val="num" w:pos="720"/>
        </w:tabs>
        <w:spacing w:line="480" w:lineRule="auto"/>
        <w:rPr>
          <w:sz w:val="32"/>
          <w:szCs w:val="32"/>
        </w:rPr>
      </w:pPr>
      <w:r w:rsidRPr="000F265B">
        <w:rPr>
          <w:sz w:val="32"/>
          <w:szCs w:val="32"/>
        </w:rPr>
        <w:t xml:space="preserve">Essays should focus on individuals or groups who are not well-known figures but who have made positive, significant contributions to African American history or culture in Texas. Students should look first to their local communities for possible essay topics. </w:t>
      </w:r>
    </w:p>
    <w:p w14:paraId="6D660605" w14:textId="624FB34C" w:rsidR="000F265B" w:rsidRPr="000F265B" w:rsidRDefault="000F265B" w:rsidP="000F265B">
      <w:pPr>
        <w:spacing w:line="480" w:lineRule="auto"/>
        <w:rPr>
          <w:sz w:val="32"/>
          <w:szCs w:val="32"/>
        </w:rPr>
      </w:pPr>
    </w:p>
    <w:p w14:paraId="269E57B5" w14:textId="23978037" w:rsidR="000F265B" w:rsidRPr="000F265B" w:rsidRDefault="000F265B" w:rsidP="000F265B">
      <w:pPr>
        <w:spacing w:line="480" w:lineRule="auto"/>
        <w:rPr>
          <w:sz w:val="32"/>
          <w:szCs w:val="32"/>
        </w:rPr>
      </w:pPr>
    </w:p>
    <w:p w14:paraId="1EEB3BF9" w14:textId="6D22E2DF" w:rsidR="000F265B" w:rsidRPr="000F265B" w:rsidRDefault="000F265B" w:rsidP="000F265B">
      <w:pPr>
        <w:spacing w:line="480" w:lineRule="auto"/>
        <w:rPr>
          <w:b/>
          <w:bCs/>
          <w:sz w:val="32"/>
          <w:szCs w:val="32"/>
        </w:rPr>
      </w:pPr>
      <w:r w:rsidRPr="000F265B">
        <w:rPr>
          <w:b/>
          <w:bCs/>
          <w:sz w:val="32"/>
          <w:szCs w:val="32"/>
        </w:rPr>
        <w:t>Latino History Essay Competition</w:t>
      </w:r>
    </w:p>
    <w:p w14:paraId="0E669F5E" w14:textId="77777777" w:rsidR="000F265B" w:rsidRPr="000F265B" w:rsidRDefault="000F265B" w:rsidP="000F265B">
      <w:pPr>
        <w:spacing w:line="480" w:lineRule="auto"/>
        <w:rPr>
          <w:sz w:val="32"/>
          <w:szCs w:val="32"/>
        </w:rPr>
      </w:pPr>
      <w:r w:rsidRPr="000F265B">
        <w:rPr>
          <w:b/>
          <w:bCs/>
          <w:sz w:val="32"/>
          <w:szCs w:val="32"/>
        </w:rPr>
        <w:t>Historical and cultural legacies of Latinos in Texas history</w:t>
      </w:r>
      <w:r w:rsidRPr="000F265B">
        <w:rPr>
          <w:sz w:val="32"/>
          <w:szCs w:val="32"/>
        </w:rPr>
        <w:t xml:space="preserve"> </w:t>
      </w:r>
    </w:p>
    <w:p w14:paraId="17069E9B" w14:textId="1EAD4E55" w:rsidR="000F265B" w:rsidRDefault="000F265B" w:rsidP="000F265B">
      <w:pPr>
        <w:spacing w:line="480" w:lineRule="auto"/>
        <w:rPr>
          <w:sz w:val="32"/>
          <w:szCs w:val="32"/>
        </w:rPr>
      </w:pPr>
      <w:r w:rsidRPr="000F265B">
        <w:rPr>
          <w:sz w:val="32"/>
          <w:szCs w:val="32"/>
        </w:rPr>
        <w:t xml:space="preserve">Essays should focus on a prominent or relatively unknown Latino individual, </w:t>
      </w:r>
      <w:proofErr w:type="gramStart"/>
      <w:r w:rsidRPr="000F265B">
        <w:rPr>
          <w:sz w:val="32"/>
          <w:szCs w:val="32"/>
        </w:rPr>
        <w:t>organization</w:t>
      </w:r>
      <w:proofErr w:type="gramEnd"/>
      <w:r w:rsidRPr="000F265B">
        <w:rPr>
          <w:sz w:val="32"/>
          <w:szCs w:val="32"/>
        </w:rPr>
        <w:t xml:space="preserve"> or movement in Texas history. How has the subject of the essay positively and significantly influenced today’s Latino communities? </w:t>
      </w:r>
    </w:p>
    <w:p w14:paraId="775DC4E6" w14:textId="6357A2FD" w:rsidR="000F265B" w:rsidRDefault="000F265B" w:rsidP="000F265B">
      <w:pPr>
        <w:spacing w:line="480" w:lineRule="auto"/>
        <w:rPr>
          <w:sz w:val="32"/>
          <w:szCs w:val="32"/>
        </w:rPr>
      </w:pPr>
    </w:p>
    <w:p w14:paraId="3414B26E" w14:textId="0935CCF0" w:rsidR="000F265B" w:rsidRPr="008078D4" w:rsidRDefault="001043E6" w:rsidP="000F265B">
      <w:pPr>
        <w:spacing w:line="480" w:lineRule="auto"/>
        <w:rPr>
          <w:b/>
          <w:bCs/>
          <w:sz w:val="32"/>
          <w:szCs w:val="32"/>
        </w:rPr>
      </w:pPr>
      <w:r w:rsidRPr="008078D4">
        <w:rPr>
          <w:b/>
          <w:bCs/>
          <w:sz w:val="32"/>
          <w:szCs w:val="32"/>
        </w:rPr>
        <w:lastRenderedPageBreak/>
        <w:t>Notes:</w:t>
      </w:r>
    </w:p>
    <w:p w14:paraId="7831346E" w14:textId="7082766B" w:rsidR="000F265B" w:rsidRDefault="001043E6" w:rsidP="000F265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Essay deadline________________________</w:t>
      </w:r>
    </w:p>
    <w:p w14:paraId="5805E4F9" w14:textId="7A0FE56C" w:rsidR="000F265B" w:rsidRPr="000F265B" w:rsidRDefault="001043E6" w:rsidP="000F265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3B6E30B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A30F304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12E7A803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5C254079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1C274371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29530597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710A4CE4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334BB45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9010409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7048911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540B02B4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45738FB4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7D5CBDD6" w14:textId="77777777" w:rsidR="000F265B" w:rsidRPr="000F265B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2C58D904" w14:textId="103C6C99" w:rsidR="000F265B" w:rsidRPr="001043E6" w:rsidRDefault="001043E6" w:rsidP="001043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sectPr w:rsidR="000F265B" w:rsidRPr="001043E6" w:rsidSect="00FE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5D5B"/>
    <w:multiLevelType w:val="hybridMultilevel"/>
    <w:tmpl w:val="740683E8"/>
    <w:lvl w:ilvl="0" w:tplc="C2FCB9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1A95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2C75C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452F9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0EE2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6089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966E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DCA9A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0021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7872F29"/>
    <w:multiLevelType w:val="hybridMultilevel"/>
    <w:tmpl w:val="D5325540"/>
    <w:lvl w:ilvl="0" w:tplc="FCBC53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B0E41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8C5F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1253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53076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28CF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B90D2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E6A3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C039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721242617">
    <w:abstractNumId w:val="1"/>
  </w:num>
  <w:num w:numId="2" w16cid:durableId="17300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5B"/>
    <w:rsid w:val="000F265B"/>
    <w:rsid w:val="001043E6"/>
    <w:rsid w:val="00216BD3"/>
    <w:rsid w:val="008078D4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1B16E"/>
  <w14:defaultImageDpi w14:val="32767"/>
  <w15:chartTrackingRefBased/>
  <w15:docId w15:val="{40162FCC-1855-3244-8382-377181C3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Lisa M</dc:creator>
  <cp:keywords/>
  <dc:description/>
  <cp:lastModifiedBy>Parker, Lisa M</cp:lastModifiedBy>
  <cp:revision>3</cp:revision>
  <dcterms:created xsi:type="dcterms:W3CDTF">2022-09-01T20:31:00Z</dcterms:created>
  <dcterms:modified xsi:type="dcterms:W3CDTF">2022-09-01T20:34:00Z</dcterms:modified>
</cp:coreProperties>
</file>